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270" w:rsidRDefault="00030756" w:rsidP="00030756">
      <w:pPr>
        <w:tabs>
          <w:tab w:val="left" w:pos="2100"/>
        </w:tabs>
        <w:spacing w:after="0" w:line="240" w:lineRule="auto"/>
        <w:ind w:left="-993"/>
        <w:rPr>
          <w:color w:val="000000" w:themeColor="text1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35260" cy="92049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 совете профилактики правонарушений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933" cy="9205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bookmarkStart w:id="0" w:name="_GoBack"/>
      <w:bookmarkEnd w:id="0"/>
      <w:r w:rsidRPr="004D7DD7">
        <w:rPr>
          <w:color w:val="000000" w:themeColor="text1"/>
        </w:rPr>
        <w:lastRenderedPageBreak/>
        <w:t>3.3. Оказание консультационной, методической помощи родителям (законным представителям) в воспитании детей.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3.4. Организация и оказание содействия в проведении различных форм работы по профилактике безнадзо</w:t>
      </w:r>
      <w:r w:rsidR="00E4425F">
        <w:rPr>
          <w:color w:val="000000" w:themeColor="text1"/>
        </w:rPr>
        <w:t>рности и правонарушений среди уча</w:t>
      </w:r>
      <w:r w:rsidRPr="004D7DD7">
        <w:rPr>
          <w:color w:val="000000" w:themeColor="text1"/>
        </w:rPr>
        <w:t>щихся в школе, охране прав детей.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 xml:space="preserve">3.5. Обсуждение анализа результатов деятельности классных руководителей по профилактике безнадзорности и правонарушений, </w:t>
      </w:r>
      <w:r w:rsidR="001663D2">
        <w:rPr>
          <w:color w:val="000000" w:themeColor="text1"/>
        </w:rPr>
        <w:t xml:space="preserve">психолога </w:t>
      </w:r>
      <w:r w:rsidRPr="004D7DD7">
        <w:rPr>
          <w:color w:val="000000" w:themeColor="text1"/>
        </w:rPr>
        <w:t xml:space="preserve"> по работе с детьми «группы риска».</w:t>
      </w:r>
    </w:p>
    <w:p w:rsidR="00AB3270" w:rsidRPr="004D7DD7" w:rsidRDefault="001663D2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>
        <w:rPr>
          <w:color w:val="000000" w:themeColor="text1"/>
        </w:rPr>
        <w:t>3.6</w:t>
      </w:r>
      <w:r w:rsidR="00AB3270" w:rsidRPr="004D7DD7">
        <w:rPr>
          <w:color w:val="000000" w:themeColor="text1"/>
        </w:rPr>
        <w:t>. Привлечение специалистов – врачей, психологов, работников правоохранительных органов и других к совместному разрешению вопросов, относящихся к компетенции профилактики.</w:t>
      </w:r>
    </w:p>
    <w:p w:rsidR="00AB3270" w:rsidRPr="004D7DD7" w:rsidRDefault="001663D2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>
        <w:rPr>
          <w:color w:val="000000" w:themeColor="text1"/>
        </w:rPr>
        <w:t>3.7</w:t>
      </w:r>
      <w:r w:rsidR="00AB3270" w:rsidRPr="004D7DD7">
        <w:rPr>
          <w:color w:val="000000" w:themeColor="text1"/>
        </w:rPr>
        <w:t>. Подготовка ходатайств в Педагогический совет школы о решении вопроса, связанного с дальнейшим пребыванием учащихся-правонарушителей в школе в соответствии с действующим законодательством.</w:t>
      </w:r>
    </w:p>
    <w:p w:rsidR="00AB3270" w:rsidRPr="004D7DD7" w:rsidRDefault="001663D2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>
        <w:rPr>
          <w:color w:val="000000" w:themeColor="text1"/>
        </w:rPr>
        <w:t>3.8</w:t>
      </w:r>
      <w:r w:rsidR="00AB3270" w:rsidRPr="004D7DD7">
        <w:rPr>
          <w:color w:val="000000" w:themeColor="text1"/>
        </w:rPr>
        <w:t>. Обсуждение вопросов пребывания детей в неблагополучных семьях, подготовка соответствующих ходатайств в органы опеки и попечительства.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 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t>4. Организация деятельности Совета профилактики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 xml:space="preserve">4.1. Совет профилактики заседает не реже одного раза в </w:t>
      </w:r>
      <w:r w:rsidR="001663D2">
        <w:rPr>
          <w:color w:val="000000" w:themeColor="text1"/>
        </w:rPr>
        <w:t xml:space="preserve">3 </w:t>
      </w:r>
      <w:r w:rsidRPr="004D7DD7">
        <w:rPr>
          <w:color w:val="000000" w:themeColor="text1"/>
        </w:rPr>
        <w:t>месяц</w:t>
      </w:r>
      <w:r w:rsidR="001663D2">
        <w:rPr>
          <w:color w:val="000000" w:themeColor="text1"/>
        </w:rPr>
        <w:t>а</w:t>
      </w:r>
      <w:r w:rsidRPr="004D7DD7">
        <w:rPr>
          <w:color w:val="000000" w:themeColor="text1"/>
        </w:rPr>
        <w:t xml:space="preserve"> и по мере необходимости.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4.2. Экстренное (внеочередное) заседание Совета профилактики может быть созвано по распоряжению директора школы, решению большинства его членов.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4.3. План работы Совета профилактики составляется на учебный год с учетом городских целевых программ и нормативных документов, целевой программы развития воспитательной системы школы.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4.4. Совет профилактики согласовывает свою работу с педагогическим советом.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4.5. Решения Совета профилактики 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4.6. Решения Совета профилактики реализуются через приказы директора школы, распоряжения заместителя директора по учебно – воспитательной работе или воспитательной работе.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t>5. Права Совета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Совет в пределах своей компетенции имеет право: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5.1. запрашивать от классных руководителей сведения, необходимые для работы Совета профилактики, а также приглашать их для получения сообщений и объяснений по вопросам, рассматриваемым Советом;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5.2. проверять условия содержания и воспитания несовершеннолетних в семьях;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5.3. осуществлять контроль воспитательной работы в классах;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5.4. рассматривать информацию, докладные записки педагогов по вопросам поведения, успеваемости и посещаемости уроков учащимися, фактах жестокого обращения с детьми со стороны взрослых;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5.5. вносить предложения по вопросам улучшения воспитательной работы в общеобразовательном учреждении;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 xml:space="preserve">5.6. ставить и снимать с </w:t>
      </w:r>
      <w:proofErr w:type="spellStart"/>
      <w:r w:rsidRPr="004D7DD7">
        <w:rPr>
          <w:color w:val="000000" w:themeColor="text1"/>
        </w:rPr>
        <w:t>внутришкольного</w:t>
      </w:r>
      <w:proofErr w:type="spellEnd"/>
      <w:r w:rsidRPr="004D7DD7">
        <w:rPr>
          <w:color w:val="000000" w:themeColor="text1"/>
        </w:rPr>
        <w:t xml:space="preserve"> контроля «трудных подростков», «неблагополучные семьи»;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5.7. осуществлять в течение года контроль за несовершеннолетними, не получившими основного общего образования, отчисленными и переведенными из общеобразовательного учреждения в вечернюю школу;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5.8. вносить предложения в комиссию по делам несовершеннолетних и защите их прав по возбуждению дел по лишению родительских прав.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 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lastRenderedPageBreak/>
        <w:t>6. Порядок работы Совета профилактики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 xml:space="preserve">6.1. Заседание Совета профилактики проводится по мере необходимости, но не реже одного раза в </w:t>
      </w:r>
      <w:r w:rsidR="001663D2">
        <w:rPr>
          <w:color w:val="000000" w:themeColor="text1"/>
        </w:rPr>
        <w:t xml:space="preserve">3 </w:t>
      </w:r>
      <w:r w:rsidRPr="004D7DD7">
        <w:rPr>
          <w:color w:val="000000" w:themeColor="text1"/>
        </w:rPr>
        <w:t>месяц</w:t>
      </w:r>
      <w:r w:rsidR="001663D2">
        <w:rPr>
          <w:color w:val="000000" w:themeColor="text1"/>
        </w:rPr>
        <w:t>а</w:t>
      </w:r>
      <w:r w:rsidRPr="004D7DD7">
        <w:rPr>
          <w:color w:val="000000" w:themeColor="text1"/>
        </w:rPr>
        <w:t>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6.2. Заседание Совета профилактики является правомочным, если на нем присутствуют более половины его членов. Решения Совета профилактики принимаются простым большинством голосов его членов, участвующих в заседании. В случае равенства голосов, голос председателя является решающим.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6.3. Совет профилактики вправе удалить несовершеннолетнего со своего заседания на время исследования обстоятельств, обсуждение которых может отрицательно повлиять на школьника.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6.4. Решение Совета профилактики оформляется протоколом, который подписывается пред</w:t>
      </w:r>
      <w:r w:rsidR="001663D2">
        <w:rPr>
          <w:color w:val="000000" w:themeColor="text1"/>
        </w:rPr>
        <w:t>седательствующим на заседании или секретарем.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t>7. Подготовка и рассмотрение дел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Материалы, поступившие в Совет профилактики, предварительно изучаются председателем</w:t>
      </w:r>
      <w:r w:rsidR="001663D2">
        <w:rPr>
          <w:color w:val="000000" w:themeColor="text1"/>
        </w:rPr>
        <w:t>, который</w:t>
      </w:r>
      <w:r w:rsidRPr="004D7DD7">
        <w:rPr>
          <w:color w:val="000000" w:themeColor="text1"/>
        </w:rPr>
        <w:t xml:space="preserve"> принимают решения о: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рассмотрении дела на заседании Совета профилактики;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определении круга лиц, подлежащих приглашению на заседание;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времени рассмотрения дела.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t>8. Меры воздействия и порядок их применения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8.1. Совет профилактики рассматривает собранные по делу материалы, выслушивает объяснения несовершеннолетнего, его родителей (лиц, их заменяющих) и после всестороннего рассмотрения всех обстоятельств дела принимает решение о мерах воздействия в отношении несовершеннолетнего, среди которых могут быть: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предупреждение с установлением испытательного срока и возложением контроля на конкретное должностное лицо;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обязанность принести публичные извинения;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направление представления в комиссию по делам несовершеннолетних и защите их прав для принятия мер общественного воздействия в отношении родителей или лиц, их замещающих;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вынесение предупреждения;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 xml:space="preserve">- направление материала в подразделение по делам несовершеннолетних </w:t>
      </w:r>
      <w:r w:rsidR="001663D2">
        <w:rPr>
          <w:color w:val="000000" w:themeColor="text1"/>
        </w:rPr>
        <w:t xml:space="preserve">ОПДН  ОП  №1 «Авиастроительный» </w:t>
      </w:r>
      <w:r w:rsidRPr="004D7DD7">
        <w:rPr>
          <w:color w:val="000000" w:themeColor="text1"/>
        </w:rPr>
        <w:t xml:space="preserve"> для оформления протокола об административном правонарушении;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- оформление ходатайства о лишении родительских прав.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8.2. Решение Совета профилактики действует в течение одного года. Мера воздействия считается снятой, если несовершеннолетний в течение этого срока не совершил нового правонарушения.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rStyle w:val="a4"/>
          <w:color w:val="000000" w:themeColor="text1"/>
        </w:rPr>
        <w:t>9. Документация совета профилактики.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9.1. Приказ о создании совета профилактики.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9.2. Журнал заседаний.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9.3. Карты учащихся, состоящих на учете в школе.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9.4. Списки проблемных семей.</w:t>
      </w:r>
    </w:p>
    <w:p w:rsidR="00AB3270" w:rsidRPr="004D7DD7" w:rsidRDefault="00AB3270" w:rsidP="004D7DD7">
      <w:pPr>
        <w:pStyle w:val="a3"/>
        <w:shd w:val="clear" w:color="auto" w:fill="FFFFFF" w:themeFill="background1"/>
        <w:spacing w:before="0" w:beforeAutospacing="0" w:after="0" w:afterAutospacing="0"/>
        <w:ind w:right="75"/>
        <w:rPr>
          <w:color w:val="000000" w:themeColor="text1"/>
        </w:rPr>
      </w:pPr>
      <w:r w:rsidRPr="004D7DD7">
        <w:rPr>
          <w:color w:val="000000" w:themeColor="text1"/>
        </w:rPr>
        <w:t>9.5. Списки детей-сирот.</w:t>
      </w:r>
    </w:p>
    <w:p w:rsidR="00AB3270" w:rsidRPr="004D7DD7" w:rsidRDefault="00AB3270" w:rsidP="004D7DD7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B3270" w:rsidRPr="004D7DD7" w:rsidRDefault="00AB3270" w:rsidP="004D7DD7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B3270" w:rsidRPr="004D7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D611AB"/>
    <w:multiLevelType w:val="multilevel"/>
    <w:tmpl w:val="26FC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8A7B6E"/>
    <w:multiLevelType w:val="multilevel"/>
    <w:tmpl w:val="11F06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7010DF"/>
    <w:multiLevelType w:val="multilevel"/>
    <w:tmpl w:val="EED28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111E2D"/>
    <w:multiLevelType w:val="multilevel"/>
    <w:tmpl w:val="C9488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163D10"/>
    <w:multiLevelType w:val="multilevel"/>
    <w:tmpl w:val="7B0E2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  <w:lvlOverride w:ilvl="0">
      <w:startOverride w:val="1"/>
    </w:lvlOverride>
  </w:num>
  <w:num w:numId="3">
    <w:abstractNumId w:val="1"/>
    <w:lvlOverride w:ilvl="0">
      <w:startOverride w:val="5"/>
    </w:lvlOverride>
  </w:num>
  <w:num w:numId="4">
    <w:abstractNumId w:val="3"/>
    <w:lvlOverride w:ilvl="0">
      <w:startOverride w:val="7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CB6"/>
    <w:rsid w:val="00030756"/>
    <w:rsid w:val="001663D2"/>
    <w:rsid w:val="004D7DD7"/>
    <w:rsid w:val="00756CB6"/>
    <w:rsid w:val="00AA4F3E"/>
    <w:rsid w:val="00AB3270"/>
    <w:rsid w:val="00C36CC4"/>
    <w:rsid w:val="00C70EF7"/>
    <w:rsid w:val="00CB1664"/>
    <w:rsid w:val="00DC278C"/>
    <w:rsid w:val="00E4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3641B"/>
  <w15:docId w15:val="{1F4A8275-49B3-4007-A108-B5DF71D97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3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3270"/>
    <w:rPr>
      <w:b/>
      <w:bCs/>
    </w:rPr>
  </w:style>
  <w:style w:type="character" w:customStyle="1" w:styleId="apple-converted-space">
    <w:name w:val="apple-converted-space"/>
    <w:basedOn w:val="a0"/>
    <w:rsid w:val="00AB32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2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ЕА</dc:creator>
  <cp:keywords/>
  <dc:description/>
  <cp:lastModifiedBy>школа</cp:lastModifiedBy>
  <cp:revision>12</cp:revision>
  <cp:lastPrinted>2014-11-03T07:36:00Z</cp:lastPrinted>
  <dcterms:created xsi:type="dcterms:W3CDTF">2014-10-18T06:55:00Z</dcterms:created>
  <dcterms:modified xsi:type="dcterms:W3CDTF">2020-01-20T07:06:00Z</dcterms:modified>
</cp:coreProperties>
</file>